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35155C24" w14:textId="7247276F" w:rsidR="004C005E" w:rsidRPr="00056290" w:rsidRDefault="00515A9C" w:rsidP="00903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  <w:r w:rsidRPr="00056290">
        <w:rPr>
          <w:rFonts w:ascii="Roboto" w:hAnsi="Roboto"/>
          <w:b/>
          <w:bCs/>
          <w:color w:val="0B5FBA"/>
        </w:rPr>
        <w:t xml:space="preserve">Sub-Grant </w:t>
      </w:r>
      <w:r w:rsidR="004C005E" w:rsidRPr="00056290">
        <w:rPr>
          <w:rFonts w:ascii="Roboto" w:hAnsi="Roboto"/>
          <w:b/>
          <w:bCs/>
          <w:color w:val="0B5FBA"/>
        </w:rPr>
        <w:t>Eligibility</w:t>
      </w:r>
      <w:r w:rsidRPr="00056290">
        <w:rPr>
          <w:rFonts w:ascii="Roboto" w:hAnsi="Roboto"/>
          <w:b/>
          <w:bCs/>
          <w:color w:val="0B5F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7762335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C1767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11257459" w:rsidR="00260E27" w:rsidRPr="00903677" w:rsidRDefault="00822D9B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>
        <w:rPr>
          <w:rFonts w:ascii="Roboto" w:eastAsia="Aptos" w:hAnsi="Roboto" w:cs="Aptos"/>
          <w:sz w:val="22"/>
          <w:szCs w:val="22"/>
        </w:rPr>
        <w:t>List down</w:t>
      </w:r>
      <w:r w:rsidR="00260E27" w:rsidRPr="00A97C3E">
        <w:rPr>
          <w:rFonts w:ascii="Roboto" w:eastAsia="Aptos" w:hAnsi="Roboto" w:cs="Aptos"/>
          <w:sz w:val="22"/>
          <w:szCs w:val="22"/>
        </w:rPr>
        <w:t xml:space="preserve"> </w:t>
      </w:r>
      <w:r>
        <w:rPr>
          <w:rFonts w:ascii="Roboto" w:eastAsia="Aptos" w:hAnsi="Roboto" w:cs="Aptos"/>
          <w:sz w:val="22"/>
          <w:szCs w:val="22"/>
          <w:lang w:val="en-US"/>
        </w:rPr>
        <w:t>e</w:t>
      </w:r>
      <w:r w:rsidRPr="00822D9B">
        <w:rPr>
          <w:rFonts w:ascii="Roboto" w:eastAsia="Aptos" w:hAnsi="Roboto" w:cs="Aptos"/>
          <w:sz w:val="22"/>
          <w:szCs w:val="22"/>
          <w:lang w:val="en-US"/>
        </w:rPr>
        <w:t>xper</w:t>
      </w:r>
      <w:r>
        <w:rPr>
          <w:rFonts w:ascii="Roboto" w:eastAsia="Aptos" w:hAnsi="Roboto" w:cs="Aptos"/>
          <w:sz w:val="22"/>
          <w:szCs w:val="22"/>
          <w:lang w:val="en-US"/>
        </w:rPr>
        <w:t>ience</w:t>
      </w:r>
      <w:r w:rsidRPr="00822D9B">
        <w:rPr>
          <w:rFonts w:ascii="Roboto" w:eastAsia="Aptos" w:hAnsi="Roboto" w:cs="Aptos"/>
          <w:sz w:val="22"/>
          <w:szCs w:val="22"/>
          <w:lang w:val="en-US"/>
        </w:rPr>
        <w:t xml:space="preserve"> in community engagement, mobilization, community-led climate vulnerability assessments, climate adaptation planning, and facilitating multi-disciplinary dialogues</w:t>
      </w:r>
      <w:r>
        <w:rPr>
          <w:rFonts w:ascii="Roboto" w:eastAsia="Aptos" w:hAnsi="Roboto" w:cs="Aptos"/>
          <w:sz w:val="22"/>
          <w:szCs w:val="22"/>
          <w:lang w:val="en-US"/>
        </w:rPr>
        <w:t>.</w:t>
      </w:r>
    </w:p>
    <w:p w14:paraId="2DED2423" w14:textId="36A9D55E" w:rsidR="00822D9B" w:rsidRDefault="00822D9B" w:rsidP="007C44FF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>
        <w:rPr>
          <w:rFonts w:ascii="Roboto" w:eastAsia="Aptos" w:hAnsi="Roboto" w:cs="Aptos"/>
          <w:sz w:val="22"/>
          <w:szCs w:val="22"/>
          <w:lang w:val="en-US"/>
        </w:rPr>
        <w:t xml:space="preserve">List down experience of working </w:t>
      </w:r>
      <w:r w:rsidR="007C44FF" w:rsidRPr="007C44FF">
        <w:rPr>
          <w:rFonts w:ascii="Roboto" w:eastAsia="Aptos" w:hAnsi="Roboto" w:cs="Aptos"/>
          <w:sz w:val="22"/>
          <w:szCs w:val="22"/>
        </w:rPr>
        <w:t>in Madagascar particularly with communities living in/near Southern Madagascar</w:t>
      </w:r>
      <w:r>
        <w:rPr>
          <w:rFonts w:ascii="Roboto" w:eastAsia="Aptos" w:hAnsi="Roboto" w:cs="Aptos"/>
          <w:sz w:val="22"/>
          <w:szCs w:val="22"/>
          <w:lang w:val="en-US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237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2F00710D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  <w:r w:rsidR="00C17675">
              <w:rPr>
                <w:rFonts w:ascii="Roboto" w:hAnsi="Roboto"/>
                <w:i/>
                <w:iCs/>
                <w:sz w:val="22"/>
                <w:szCs w:val="22"/>
              </w:rPr>
              <w:t>English</w:t>
            </w: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4128D98C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  <w:r w:rsidR="00822D9B">
              <w:rPr>
                <w:rFonts w:ascii="Roboto" w:hAnsi="Roboto"/>
                <w:b/>
                <w:bCs/>
                <w:color w:val="FFFFFF" w:themeColor="background1"/>
              </w:rPr>
              <w:t>particularly highlighting how local communities were engaged in climate risk and vulnerability analysis, adaptation planning.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44CFA34D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3732E71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lastRenderedPageBreak/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  <w:r w:rsidR="00F41AB7">
        <w:rPr>
          <w:rFonts w:ascii="Roboto" w:eastAsia="Aptos" w:hAnsi="Roboto" w:cs="Aptos"/>
          <w:color w:val="000000" w:themeColor="text1"/>
          <w:sz w:val="22"/>
          <w:szCs w:val="22"/>
        </w:rPr>
        <w:t xml:space="preserve">Follow the steps listed in the CFP under section </w:t>
      </w:r>
      <w:r w:rsidR="007C44FF">
        <w:rPr>
          <w:rFonts w:ascii="Roboto" w:eastAsia="Aptos" w:hAnsi="Roboto" w:cs="Aptos"/>
          <w:color w:val="000000" w:themeColor="text1"/>
          <w:sz w:val="22"/>
          <w:szCs w:val="22"/>
        </w:rPr>
        <w:t>3.2</w:t>
      </w:r>
      <w:r w:rsidR="00F41AB7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how these will be contextualized.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head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386B9ECB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C17675">
        <w:rPr>
          <w:rFonts w:ascii="Roboto" w:eastAsia="Aptos" w:hAnsi="Roboto" w:cs="Aptos"/>
          <w:color w:val="000000" w:themeColor="text1"/>
          <w:sz w:val="22"/>
          <w:szCs w:val="22"/>
        </w:rPr>
        <w:t xml:space="preserve"> following section 2.4 of the CFP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A42381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A42381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36D9325B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Outcome 1: 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456D9956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2443DBE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Outcome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63F0D1" w14:textId="557181FF" w:rsidR="00C17675" w:rsidRDefault="00C17675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Detailed Workplan for the Sub-Grant Project Activities</w:t>
      </w:r>
    </w:p>
    <w:p w14:paraId="521728B1" w14:textId="52DFE37B" w:rsidR="00C17675" w:rsidRPr="000D59FF" w:rsidRDefault="00C17675" w:rsidP="009036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detail breakdown of activities and milestones and associated time i</w:t>
      </w:r>
      <w:r w:rsidR="00F41AB7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t</w:t>
      </w: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would require to complete the activities under each component</w:t>
      </w:r>
      <w:r w:rsidR="00E204B8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.</w:t>
      </w: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</w:t>
      </w:r>
    </w:p>
    <w:p w14:paraId="5D80F793" w14:textId="77777777" w:rsidR="00C17675" w:rsidRPr="005E51BB" w:rsidRDefault="00C17675" w:rsidP="00903677">
      <w:pPr>
        <w:numPr>
          <w:ilvl w:val="0"/>
          <w:numId w:val="25"/>
        </w:numPr>
        <w:spacing w:after="0" w:line="360" w:lineRule="auto"/>
        <w:ind w:left="709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>
        <w:rPr>
          <w:rFonts w:ascii="Roboto" w:eastAsia="Aptos" w:hAnsi="Roboto" w:cs="Aptos"/>
          <w:color w:val="000000" w:themeColor="text1"/>
        </w:rPr>
        <w:t>.</w:t>
      </w:r>
    </w:p>
    <w:p w14:paraId="4D34C95A" w14:textId="77777777" w:rsidR="00C17675" w:rsidRDefault="00C17675" w:rsidP="00903677">
      <w:pPr>
        <w:pStyle w:val="ListParagraph"/>
        <w:spacing w:after="0" w:line="360" w:lineRule="auto"/>
        <w:ind w:left="360"/>
        <w:rPr>
          <w:rFonts w:ascii="Roboto" w:hAnsi="Roboto"/>
          <w:b/>
          <w:bCs/>
          <w:color w:val="0B5FBA"/>
        </w:rPr>
      </w:pPr>
    </w:p>
    <w:p w14:paraId="016AD4BC" w14:textId="7E6EADE2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6C28952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</w:t>
      </w:r>
      <w:r w:rsidR="00E204B8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(including external consultants working with the team, such as for component 2.3.2)</w:t>
      </w: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7A87618D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36AC36A4" w14:textId="77777777" w:rsidR="00520515" w:rsidRDefault="003C1852" w:rsidP="00520515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</w:t>
      </w:r>
      <w:r w:rsidR="00520515">
        <w:rPr>
          <w:rFonts w:ascii="Roboto" w:hAnsi="Roboto" w:cs="Arial"/>
          <w:color w:val="000000"/>
          <w:sz w:val="22"/>
          <w:szCs w:val="22"/>
          <w:shd w:val="clear" w:color="auto" w:fill="FFFFFF"/>
        </w:rPr>
        <w:t>:</w:t>
      </w:r>
    </w:p>
    <w:p w14:paraId="699F1FBC" w14:textId="36B649E5" w:rsidR="00520515" w:rsidRDefault="00520515" w:rsidP="0052051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The </w:t>
      </w:r>
      <w:r w:rsidR="00715C38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project will </w:t>
      </w:r>
      <w:r w:rsidR="00790946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>be funded</w:t>
      </w:r>
      <w:r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by GCA through a grant it receives from Global Affairs Canada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>; t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herefore</w:t>
      </w:r>
      <w:r w:rsidR="003C1852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should be 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submitted </w:t>
      </w:r>
      <w:r w:rsidR="003C1852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CAD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1DD4E8D1" w14:textId="0D5B3415" w:rsidR="00E7728A" w:rsidRDefault="00E7728A" w:rsidP="00E772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E7728A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Indirect costs (ICR) are not eligible under this project. Any administrative expenses should be included under the "General Administration" budget 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category</w:t>
      </w:r>
      <w:r w:rsidRPr="00E7728A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12EF4B8E" w14:textId="7B8FAEA9" w:rsidR="003C1852" w:rsidRPr="00903677" w:rsidRDefault="003B1373" w:rsidP="0090367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B1373">
        <w:rPr>
          <w:rFonts w:ascii="Roboto" w:hAnsi="Roboto" w:cs="Arial"/>
          <w:color w:val="000000"/>
          <w:sz w:val="22"/>
          <w:szCs w:val="22"/>
          <w:shd w:val="clear" w:color="auto" w:fill="FFFFFF"/>
        </w:rPr>
        <w:t>In cases where an INGO is applying in partnership with a national NGO, the share of the budget allocated to the national NGO should be kept within a single budget line and minimized. This is to ensure alignment with the principle that the primary responsibilities and resources lie with the main sub-grantee (i.e., the INGO)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AF61" w14:textId="77777777" w:rsidR="00167866" w:rsidRDefault="00167866" w:rsidP="00B863CB">
      <w:pPr>
        <w:spacing w:after="0" w:line="240" w:lineRule="auto"/>
      </w:pPr>
      <w:r>
        <w:separator/>
      </w:r>
    </w:p>
  </w:endnote>
  <w:endnote w:type="continuationSeparator" w:id="0">
    <w:p w14:paraId="2CC9542F" w14:textId="77777777" w:rsidR="00167866" w:rsidRDefault="00167866" w:rsidP="00B863CB">
      <w:pPr>
        <w:spacing w:after="0" w:line="240" w:lineRule="auto"/>
      </w:pPr>
      <w:r>
        <w:continuationSeparator/>
      </w:r>
    </w:p>
  </w:endnote>
  <w:endnote w:type="continuationNotice" w:id="1">
    <w:p w14:paraId="5DF12F55" w14:textId="77777777" w:rsidR="00167866" w:rsidRDefault="00167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241F" w14:textId="77777777" w:rsidR="00167866" w:rsidRDefault="00167866" w:rsidP="00B863CB">
      <w:pPr>
        <w:spacing w:after="0" w:line="240" w:lineRule="auto"/>
      </w:pPr>
      <w:r>
        <w:separator/>
      </w:r>
    </w:p>
  </w:footnote>
  <w:footnote w:type="continuationSeparator" w:id="0">
    <w:p w14:paraId="629F6478" w14:textId="77777777" w:rsidR="00167866" w:rsidRDefault="00167866" w:rsidP="00B863CB">
      <w:pPr>
        <w:spacing w:after="0" w:line="240" w:lineRule="auto"/>
      </w:pPr>
      <w:r>
        <w:continuationSeparator/>
      </w:r>
    </w:p>
  </w:footnote>
  <w:footnote w:type="continuationNotice" w:id="1">
    <w:p w14:paraId="4360BC8B" w14:textId="77777777" w:rsidR="00167866" w:rsidRDefault="00167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E72E" w14:textId="297519D5" w:rsidR="00B863CB" w:rsidRPr="00666FFB" w:rsidRDefault="00B863CB" w:rsidP="0066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B6DBD"/>
    <w:multiLevelType w:val="hybridMultilevel"/>
    <w:tmpl w:val="C1D0D5C4"/>
    <w:lvl w:ilvl="0" w:tplc="1E18E72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3" w:hanging="360"/>
      </w:pPr>
    </w:lvl>
    <w:lvl w:ilvl="2" w:tplc="2000001B" w:tentative="1">
      <w:start w:val="1"/>
      <w:numFmt w:val="lowerRoman"/>
      <w:lvlText w:val="%3."/>
      <w:lvlJc w:val="right"/>
      <w:pPr>
        <w:ind w:left="1853" w:hanging="180"/>
      </w:pPr>
    </w:lvl>
    <w:lvl w:ilvl="3" w:tplc="2000000F" w:tentative="1">
      <w:start w:val="1"/>
      <w:numFmt w:val="decimal"/>
      <w:lvlText w:val="%4."/>
      <w:lvlJc w:val="left"/>
      <w:pPr>
        <w:ind w:left="2573" w:hanging="360"/>
      </w:pPr>
    </w:lvl>
    <w:lvl w:ilvl="4" w:tplc="20000019" w:tentative="1">
      <w:start w:val="1"/>
      <w:numFmt w:val="lowerLetter"/>
      <w:lvlText w:val="%5."/>
      <w:lvlJc w:val="left"/>
      <w:pPr>
        <w:ind w:left="3293" w:hanging="360"/>
      </w:pPr>
    </w:lvl>
    <w:lvl w:ilvl="5" w:tplc="2000001B" w:tentative="1">
      <w:start w:val="1"/>
      <w:numFmt w:val="lowerRoman"/>
      <w:lvlText w:val="%6."/>
      <w:lvlJc w:val="right"/>
      <w:pPr>
        <w:ind w:left="4013" w:hanging="180"/>
      </w:pPr>
    </w:lvl>
    <w:lvl w:ilvl="6" w:tplc="2000000F" w:tentative="1">
      <w:start w:val="1"/>
      <w:numFmt w:val="decimal"/>
      <w:lvlText w:val="%7."/>
      <w:lvlJc w:val="left"/>
      <w:pPr>
        <w:ind w:left="4733" w:hanging="360"/>
      </w:pPr>
    </w:lvl>
    <w:lvl w:ilvl="7" w:tplc="20000019" w:tentative="1">
      <w:start w:val="1"/>
      <w:numFmt w:val="lowerLetter"/>
      <w:lvlText w:val="%8."/>
      <w:lvlJc w:val="left"/>
      <w:pPr>
        <w:ind w:left="5453" w:hanging="360"/>
      </w:pPr>
    </w:lvl>
    <w:lvl w:ilvl="8" w:tplc="200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60F3D"/>
    <w:multiLevelType w:val="multilevel"/>
    <w:tmpl w:val="368025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2"/>
  </w:num>
  <w:num w:numId="2" w16cid:durableId="927731391">
    <w:abstractNumId w:val="16"/>
  </w:num>
  <w:num w:numId="3" w16cid:durableId="25909023">
    <w:abstractNumId w:val="3"/>
  </w:num>
  <w:num w:numId="4" w16cid:durableId="904802766">
    <w:abstractNumId w:val="22"/>
  </w:num>
  <w:num w:numId="5" w16cid:durableId="949627047">
    <w:abstractNumId w:val="17"/>
  </w:num>
  <w:num w:numId="6" w16cid:durableId="924072669">
    <w:abstractNumId w:val="1"/>
  </w:num>
  <w:num w:numId="7" w16cid:durableId="1087462065">
    <w:abstractNumId w:val="10"/>
  </w:num>
  <w:num w:numId="8" w16cid:durableId="1781601911">
    <w:abstractNumId w:val="11"/>
  </w:num>
  <w:num w:numId="9" w16cid:durableId="1364135955">
    <w:abstractNumId w:val="14"/>
  </w:num>
  <w:num w:numId="10" w16cid:durableId="1634216327">
    <w:abstractNumId w:val="25"/>
  </w:num>
  <w:num w:numId="11" w16cid:durableId="1382365868">
    <w:abstractNumId w:val="5"/>
  </w:num>
  <w:num w:numId="12" w16cid:durableId="1022583710">
    <w:abstractNumId w:val="21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3"/>
  </w:num>
  <w:num w:numId="17" w16cid:durableId="1099957789">
    <w:abstractNumId w:val="19"/>
  </w:num>
  <w:num w:numId="18" w16cid:durableId="1735352595">
    <w:abstractNumId w:val="20"/>
  </w:num>
  <w:num w:numId="19" w16cid:durableId="1749571864">
    <w:abstractNumId w:val="9"/>
  </w:num>
  <w:num w:numId="20" w16cid:durableId="1992514680">
    <w:abstractNumId w:val="15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8"/>
  </w:num>
  <w:num w:numId="24" w16cid:durableId="484124213">
    <w:abstractNumId w:val="24"/>
  </w:num>
  <w:num w:numId="25" w16cid:durableId="993292602">
    <w:abstractNumId w:val="13"/>
  </w:num>
  <w:num w:numId="26" w16cid:durableId="2154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56290"/>
    <w:rsid w:val="0006680D"/>
    <w:rsid w:val="00077D0B"/>
    <w:rsid w:val="00084516"/>
    <w:rsid w:val="00093395"/>
    <w:rsid w:val="000A57FD"/>
    <w:rsid w:val="000A7AEC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67866"/>
    <w:rsid w:val="00176B44"/>
    <w:rsid w:val="00182B7C"/>
    <w:rsid w:val="0019103C"/>
    <w:rsid w:val="001B341D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1C91"/>
    <w:rsid w:val="003159B2"/>
    <w:rsid w:val="0032067C"/>
    <w:rsid w:val="00326C01"/>
    <w:rsid w:val="00327E94"/>
    <w:rsid w:val="0034061A"/>
    <w:rsid w:val="003426E0"/>
    <w:rsid w:val="00363D74"/>
    <w:rsid w:val="003750BD"/>
    <w:rsid w:val="00386400"/>
    <w:rsid w:val="00390737"/>
    <w:rsid w:val="003912AF"/>
    <w:rsid w:val="00391F71"/>
    <w:rsid w:val="003A2156"/>
    <w:rsid w:val="003B1373"/>
    <w:rsid w:val="003C1852"/>
    <w:rsid w:val="003E0D57"/>
    <w:rsid w:val="003F0E66"/>
    <w:rsid w:val="003F3C5A"/>
    <w:rsid w:val="00402085"/>
    <w:rsid w:val="00402484"/>
    <w:rsid w:val="004030D3"/>
    <w:rsid w:val="004177F8"/>
    <w:rsid w:val="00443786"/>
    <w:rsid w:val="004627F5"/>
    <w:rsid w:val="004637FE"/>
    <w:rsid w:val="00464A3B"/>
    <w:rsid w:val="004820A5"/>
    <w:rsid w:val="004821E6"/>
    <w:rsid w:val="00483E0A"/>
    <w:rsid w:val="00494589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0515"/>
    <w:rsid w:val="00524AE8"/>
    <w:rsid w:val="00537416"/>
    <w:rsid w:val="00541753"/>
    <w:rsid w:val="00544630"/>
    <w:rsid w:val="0054531F"/>
    <w:rsid w:val="005526DC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E0B75"/>
    <w:rsid w:val="006E146A"/>
    <w:rsid w:val="006F3ABF"/>
    <w:rsid w:val="00706111"/>
    <w:rsid w:val="00710E83"/>
    <w:rsid w:val="00715C38"/>
    <w:rsid w:val="007173D5"/>
    <w:rsid w:val="0072645E"/>
    <w:rsid w:val="007313D5"/>
    <w:rsid w:val="007316AE"/>
    <w:rsid w:val="0073374D"/>
    <w:rsid w:val="00750667"/>
    <w:rsid w:val="0075428E"/>
    <w:rsid w:val="00765F34"/>
    <w:rsid w:val="00771E26"/>
    <w:rsid w:val="00780209"/>
    <w:rsid w:val="00783818"/>
    <w:rsid w:val="00790946"/>
    <w:rsid w:val="007946F2"/>
    <w:rsid w:val="00794E3E"/>
    <w:rsid w:val="007A1A7A"/>
    <w:rsid w:val="007A668D"/>
    <w:rsid w:val="007B2A52"/>
    <w:rsid w:val="007C44FF"/>
    <w:rsid w:val="007C4D8C"/>
    <w:rsid w:val="007C622D"/>
    <w:rsid w:val="007C6633"/>
    <w:rsid w:val="007D03FB"/>
    <w:rsid w:val="007E5316"/>
    <w:rsid w:val="007F04A1"/>
    <w:rsid w:val="007F2DAB"/>
    <w:rsid w:val="007F5033"/>
    <w:rsid w:val="00802B4C"/>
    <w:rsid w:val="00810C63"/>
    <w:rsid w:val="00814B31"/>
    <w:rsid w:val="00815ED1"/>
    <w:rsid w:val="00822D9B"/>
    <w:rsid w:val="00827838"/>
    <w:rsid w:val="00833525"/>
    <w:rsid w:val="00844D9C"/>
    <w:rsid w:val="0084608B"/>
    <w:rsid w:val="008707CC"/>
    <w:rsid w:val="00870F98"/>
    <w:rsid w:val="00872F1D"/>
    <w:rsid w:val="008965C5"/>
    <w:rsid w:val="00903677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76031"/>
    <w:rsid w:val="00990F9E"/>
    <w:rsid w:val="009A38D2"/>
    <w:rsid w:val="009B1CD2"/>
    <w:rsid w:val="009B1DE4"/>
    <w:rsid w:val="009C0CBB"/>
    <w:rsid w:val="009C3E4C"/>
    <w:rsid w:val="009C4320"/>
    <w:rsid w:val="009D161C"/>
    <w:rsid w:val="009D42D1"/>
    <w:rsid w:val="009E2EC6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2381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93CD8"/>
    <w:rsid w:val="00AA310A"/>
    <w:rsid w:val="00AA6FCB"/>
    <w:rsid w:val="00AB35B7"/>
    <w:rsid w:val="00AB60F0"/>
    <w:rsid w:val="00AC51F2"/>
    <w:rsid w:val="00AD1703"/>
    <w:rsid w:val="00AE3CCE"/>
    <w:rsid w:val="00B0617F"/>
    <w:rsid w:val="00B07B6A"/>
    <w:rsid w:val="00B21DD1"/>
    <w:rsid w:val="00B334ED"/>
    <w:rsid w:val="00B4240E"/>
    <w:rsid w:val="00B449DC"/>
    <w:rsid w:val="00B6543E"/>
    <w:rsid w:val="00B863CB"/>
    <w:rsid w:val="00B913D1"/>
    <w:rsid w:val="00BA3567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17675"/>
    <w:rsid w:val="00C20FC9"/>
    <w:rsid w:val="00C237F3"/>
    <w:rsid w:val="00C31039"/>
    <w:rsid w:val="00C3387F"/>
    <w:rsid w:val="00C4318B"/>
    <w:rsid w:val="00C4351A"/>
    <w:rsid w:val="00C6252E"/>
    <w:rsid w:val="00C63912"/>
    <w:rsid w:val="00C65EF9"/>
    <w:rsid w:val="00C744F8"/>
    <w:rsid w:val="00C925DA"/>
    <w:rsid w:val="00CA5DDF"/>
    <w:rsid w:val="00CB18D0"/>
    <w:rsid w:val="00CC0C3F"/>
    <w:rsid w:val="00CD5406"/>
    <w:rsid w:val="00CE09AD"/>
    <w:rsid w:val="00D35C01"/>
    <w:rsid w:val="00D55097"/>
    <w:rsid w:val="00D579A9"/>
    <w:rsid w:val="00D607D5"/>
    <w:rsid w:val="00D64850"/>
    <w:rsid w:val="00D743F2"/>
    <w:rsid w:val="00D90CD6"/>
    <w:rsid w:val="00DA07C7"/>
    <w:rsid w:val="00DA0AE5"/>
    <w:rsid w:val="00DA2A9B"/>
    <w:rsid w:val="00DA4C0B"/>
    <w:rsid w:val="00DA62FC"/>
    <w:rsid w:val="00DB0C09"/>
    <w:rsid w:val="00DB5EF9"/>
    <w:rsid w:val="00DF4840"/>
    <w:rsid w:val="00E204B8"/>
    <w:rsid w:val="00E45D72"/>
    <w:rsid w:val="00E46FE7"/>
    <w:rsid w:val="00E51920"/>
    <w:rsid w:val="00E54A33"/>
    <w:rsid w:val="00E65031"/>
    <w:rsid w:val="00E65AB6"/>
    <w:rsid w:val="00E7077E"/>
    <w:rsid w:val="00E725C5"/>
    <w:rsid w:val="00E7728A"/>
    <w:rsid w:val="00E92DE1"/>
    <w:rsid w:val="00E969E5"/>
    <w:rsid w:val="00EA7E9A"/>
    <w:rsid w:val="00EB45FB"/>
    <w:rsid w:val="00ED41B7"/>
    <w:rsid w:val="00EE72D3"/>
    <w:rsid w:val="00EF11F0"/>
    <w:rsid w:val="00F062A0"/>
    <w:rsid w:val="00F16FF6"/>
    <w:rsid w:val="00F27456"/>
    <w:rsid w:val="00F301BE"/>
    <w:rsid w:val="00F31E3F"/>
    <w:rsid w:val="00F40EAF"/>
    <w:rsid w:val="00F41AB7"/>
    <w:rsid w:val="00F53B42"/>
    <w:rsid w:val="00F6216A"/>
    <w:rsid w:val="00F76809"/>
    <w:rsid w:val="00F82A96"/>
    <w:rsid w:val="00FA6D34"/>
    <w:rsid w:val="00FB4208"/>
    <w:rsid w:val="00FD1E7F"/>
    <w:rsid w:val="00FD5708"/>
    <w:rsid w:val="08C1F2A5"/>
    <w:rsid w:val="0906EC26"/>
    <w:rsid w:val="0C0DE180"/>
    <w:rsid w:val="111B6A76"/>
    <w:rsid w:val="24637375"/>
    <w:rsid w:val="25F4C9DA"/>
    <w:rsid w:val="2C00CC3E"/>
    <w:rsid w:val="41352AC8"/>
    <w:rsid w:val="414A2FEA"/>
    <w:rsid w:val="46A82640"/>
    <w:rsid w:val="55FCB561"/>
    <w:rsid w:val="56933E7C"/>
    <w:rsid w:val="5879382D"/>
    <w:rsid w:val="5D89DB97"/>
    <w:rsid w:val="619CD04F"/>
    <w:rsid w:val="61AA2154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767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c4a7e-7bc4-4e4e-bd19-485010aec6b6">
      <Terms xmlns="http://schemas.microsoft.com/office/infopath/2007/PartnerControls"/>
    </lcf76f155ced4ddcb4097134ff3c332f>
    <TaxCatchAll xmlns="79acd159-2c76-497f-b814-a9732ee36c3a"/>
    <COmments xmlns="e94c4a7e-7bc4-4e4e-bd19-485010aec6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5352972B2443A6FC9D0E281C47C9" ma:contentTypeVersion="18" ma:contentTypeDescription="Create a new document." ma:contentTypeScope="" ma:versionID="d721cbd9783f7cafcce2b63c439daa23">
  <xsd:schema xmlns:xsd="http://www.w3.org/2001/XMLSchema" xmlns:xs="http://www.w3.org/2001/XMLSchema" xmlns:p="http://schemas.microsoft.com/office/2006/metadata/properties" xmlns:ns2="e94c4a7e-7bc4-4e4e-bd19-485010aec6b6" xmlns:ns3="79acd159-2c76-497f-b814-a9732ee36c3a" targetNamespace="http://schemas.microsoft.com/office/2006/metadata/properties" ma:root="true" ma:fieldsID="147cd3a7254272f08c2623472a6ee1a3" ns2:_="" ns3:_="">
    <xsd:import namespace="e94c4a7e-7bc4-4e4e-bd19-485010aec6b6"/>
    <xsd:import namespace="79acd159-2c76-497f-b814-a9732ee3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4a7e-7bc4-4e4e-bd19-485010ae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d159-2c76-497f-b814-a9732ee36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e158c0-75fb-4929-94c3-d7c2761e67ec}" ma:internalName="TaxCatchAll" ma:showField="CatchAllData" ma:web="79acd159-2c76-497f-b814-a9732ee36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793A4-B091-4A2E-B50E-FF63053E4C9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9acd159-2c76-497f-b814-a9732ee36c3a"/>
    <ds:schemaRef ds:uri="http://purl.org/dc/elements/1.1/"/>
    <ds:schemaRef ds:uri="http://schemas.microsoft.com/office/infopath/2007/PartnerControls"/>
    <ds:schemaRef ds:uri="e94c4a7e-7bc4-4e4e-bd19-485010aec6b6"/>
  </ds:schemaRefs>
</ds:datastoreItem>
</file>

<file path=customXml/itemProps2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916AA-5772-4716-A8D1-D7FCA0DD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c4a7e-7bc4-4e4e-bd19-485010aec6b6"/>
    <ds:schemaRef ds:uri="79acd159-2c76-497f-b814-a9732ee36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Khushboo Khatra</cp:lastModifiedBy>
  <cp:revision>2</cp:revision>
  <dcterms:created xsi:type="dcterms:W3CDTF">2025-06-27T09:19:00Z</dcterms:created>
  <dcterms:modified xsi:type="dcterms:W3CDTF">2025-06-27T09:19:00Z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0x0101002DF15352972B2443A6FC9D0E281C47C9</vt:lpwstr>
  </property>
  <property fmtid="{D5CDD505-2E9C-101B-9397-08002B2CF9AE}" pid="3" name="MediaServiceImageTags">
    <vt:lpwstr/>
  </property>
</Properties>
</file>